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473" w:rsidRDefault="00A95473" w:rsidP="00A95473">
      <w:pPr>
        <w:pStyle w:val="a3"/>
        <w:spacing w:after="0" w:line="240" w:lineRule="auto"/>
        <w:ind w:left="0"/>
        <w:jc w:val="center"/>
        <w:rPr>
          <w:rFonts w:ascii="Times New Roman" w:eastAsia="Courier New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ourier New" w:hAnsi="Times New Roman" w:cs="Times New Roman"/>
          <w:b/>
          <w:sz w:val="28"/>
          <w:szCs w:val="28"/>
          <w:lang w:eastAsia="ru-RU"/>
        </w:rPr>
        <w:t xml:space="preserve">Аннотация </w:t>
      </w:r>
      <w:r w:rsidR="00885E74">
        <w:rPr>
          <w:rFonts w:ascii="Times New Roman" w:eastAsia="Courier New" w:hAnsi="Times New Roman" w:cs="Times New Roman"/>
          <w:b/>
          <w:sz w:val="28"/>
          <w:szCs w:val="28"/>
          <w:lang w:eastAsia="ru-RU"/>
        </w:rPr>
        <w:t xml:space="preserve">на программу </w:t>
      </w:r>
      <w:r>
        <w:rPr>
          <w:rFonts w:ascii="Times New Roman" w:eastAsia="Courier New" w:hAnsi="Times New Roman" w:cs="Times New Roman"/>
          <w:b/>
          <w:sz w:val="28"/>
          <w:szCs w:val="28"/>
          <w:lang w:eastAsia="ru-RU"/>
        </w:rPr>
        <w:t>«Основы пулевой стрельбы»</w:t>
      </w:r>
    </w:p>
    <w:p w:rsidR="00A95473" w:rsidRDefault="00A95473" w:rsidP="00A9547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Пулевая стрельба -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один из видов стрелкового спорта; стрельба производится из пневматических винтовок и пистолетов. Пулевая стрельба требует воспроизводить тонко координированное действие раз за разом и уметь противостоять самому себе, своим внутренним инстинктам. Это не просто вид спорта, это путь к самосовершенствованию.</w:t>
      </w:r>
    </w:p>
    <w:p w:rsidR="00A95473" w:rsidRDefault="00A95473" w:rsidP="00A95473">
      <w:pPr>
        <w:spacing w:after="0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«Пулевая стрельба» ориентирована на создание необходимых условий для личностного развития воспитанников Нахимовского военно-морского училища, позитивной социализации и профессионального самоопределения, на удовлетворение индивидуальных потребностей воспитанников в интеллектуальном, нравственном развитии.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A95473" w:rsidRDefault="00A95473" w:rsidP="00A95473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pacing w:val="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Данная программа разработана на основе закономерностей и принципов тренировки, а также нормативно-правовых документов, определяющих порядок деятельности секции объединения дополнительного образования. В ней учтены:  опыт работ тренеров юношеской сборной России по пулевой стрельбе, рекомендации зарубежных специалистов, методические разработки специалистов других стрелковых видов спорта.</w:t>
      </w:r>
    </w:p>
    <w:p w:rsidR="00885E74" w:rsidRDefault="00A95473" w:rsidP="00885E74">
      <w:pPr>
        <w:pStyle w:val="a4"/>
        <w:spacing w:after="0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соответствии со структурой двигательной (физкультурной) деятельности программа включает в себя шести основных учебных раздела: «</w:t>
      </w:r>
      <w:r>
        <w:rPr>
          <w:sz w:val="28"/>
          <w:szCs w:val="28"/>
          <w:lang w:eastAsia="ru-RU"/>
        </w:rPr>
        <w:t>Теоретическая подготовка</w:t>
      </w:r>
      <w:r>
        <w:rPr>
          <w:color w:val="000000" w:themeColor="text1"/>
          <w:sz w:val="28"/>
          <w:szCs w:val="28"/>
        </w:rPr>
        <w:t>», «</w:t>
      </w:r>
      <w:r>
        <w:rPr>
          <w:sz w:val="28"/>
          <w:szCs w:val="28"/>
          <w:lang w:eastAsia="ru-RU"/>
        </w:rPr>
        <w:t>Общая физическая подготовка</w:t>
      </w:r>
      <w:r>
        <w:rPr>
          <w:color w:val="000000" w:themeColor="text1"/>
          <w:sz w:val="28"/>
          <w:szCs w:val="28"/>
        </w:rPr>
        <w:t>», «</w:t>
      </w:r>
      <w:r>
        <w:rPr>
          <w:sz w:val="28"/>
          <w:szCs w:val="28"/>
          <w:lang w:eastAsia="ru-RU"/>
        </w:rPr>
        <w:t>Специальная физическая подготовка</w:t>
      </w:r>
      <w:r>
        <w:rPr>
          <w:color w:val="000000" w:themeColor="text1"/>
          <w:sz w:val="28"/>
          <w:szCs w:val="28"/>
        </w:rPr>
        <w:t>», «</w:t>
      </w:r>
      <w:r>
        <w:rPr>
          <w:sz w:val="28"/>
          <w:szCs w:val="28"/>
          <w:lang w:eastAsia="ru-RU"/>
        </w:rPr>
        <w:t>Специально-техническая подготовка</w:t>
      </w:r>
      <w:r>
        <w:rPr>
          <w:color w:val="000000" w:themeColor="text1"/>
          <w:sz w:val="28"/>
          <w:szCs w:val="28"/>
        </w:rPr>
        <w:t>», «</w:t>
      </w:r>
      <w:r>
        <w:rPr>
          <w:sz w:val="28"/>
          <w:szCs w:val="28"/>
          <w:lang w:eastAsia="ru-RU"/>
        </w:rPr>
        <w:t>Судейская практика</w:t>
      </w:r>
      <w:r>
        <w:rPr>
          <w:color w:val="000000" w:themeColor="text1"/>
          <w:sz w:val="28"/>
          <w:szCs w:val="28"/>
        </w:rPr>
        <w:t>», «</w:t>
      </w:r>
      <w:r>
        <w:rPr>
          <w:sz w:val="28"/>
          <w:szCs w:val="28"/>
          <w:lang w:eastAsia="ru-RU"/>
        </w:rPr>
        <w:t>Контрольные испытания и участие в соревнованиях</w:t>
      </w:r>
      <w:r>
        <w:rPr>
          <w:color w:val="000000" w:themeColor="text1"/>
          <w:sz w:val="28"/>
          <w:szCs w:val="28"/>
        </w:rPr>
        <w:t>».</w:t>
      </w:r>
      <w:r w:rsidR="00885E74">
        <w:rPr>
          <w:color w:val="000000" w:themeColor="text1"/>
          <w:sz w:val="28"/>
          <w:szCs w:val="28"/>
        </w:rPr>
        <w:t xml:space="preserve"> </w:t>
      </w:r>
    </w:p>
    <w:p w:rsidR="00885E74" w:rsidRDefault="00885E74" w:rsidP="00885E74">
      <w:pPr>
        <w:pStyle w:val="a4"/>
        <w:spacing w:after="0"/>
        <w:ind w:firstLine="708"/>
        <w:jc w:val="both"/>
        <w:rPr>
          <w:color w:val="000000"/>
          <w:sz w:val="28"/>
          <w:szCs w:val="28"/>
        </w:rPr>
      </w:pPr>
      <w:bookmarkStart w:id="0" w:name="_GoBack"/>
      <w:bookmarkEnd w:id="0"/>
      <w:r>
        <w:rPr>
          <w:color w:val="000000"/>
          <w:sz w:val="28"/>
          <w:szCs w:val="28"/>
        </w:rPr>
        <w:t>Программа рассчитана на 68 часов (2 часа в неделю) в соответствии с учебным планом НВМУ.</w:t>
      </w:r>
    </w:p>
    <w:p w:rsidR="00A95473" w:rsidRPr="00885E74" w:rsidRDefault="00A95473" w:rsidP="00885E74">
      <w:pPr>
        <w:tabs>
          <w:tab w:val="left" w:pos="851"/>
          <w:tab w:val="left" w:pos="1134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E61B5" w:rsidRDefault="00FE61B5"/>
    <w:sectPr w:rsidR="00FE61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882F82"/>
    <w:multiLevelType w:val="hybridMultilevel"/>
    <w:tmpl w:val="79262D42"/>
    <w:lvl w:ilvl="0" w:tplc="4BE28038">
      <w:start w:val="1"/>
      <w:numFmt w:val="decimal"/>
      <w:lvlText w:val="%1."/>
      <w:lvlJc w:val="left"/>
      <w:pPr>
        <w:ind w:left="1065" w:hanging="360"/>
      </w:pPr>
      <w:rPr>
        <w:rFonts w:eastAsia="Courier New"/>
        <w:b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E22"/>
    <w:rsid w:val="00727E22"/>
    <w:rsid w:val="00885E74"/>
    <w:rsid w:val="00A95473"/>
    <w:rsid w:val="00FE6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47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5473"/>
    <w:pPr>
      <w:ind w:left="720"/>
      <w:contextualSpacing/>
    </w:pPr>
  </w:style>
  <w:style w:type="paragraph" w:styleId="a4">
    <w:name w:val="Body Text"/>
    <w:basedOn w:val="a"/>
    <w:link w:val="a5"/>
    <w:rsid w:val="00885E74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Основной текст Знак"/>
    <w:basedOn w:val="a0"/>
    <w:link w:val="a4"/>
    <w:rsid w:val="00885E74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47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5473"/>
    <w:pPr>
      <w:ind w:left="720"/>
      <w:contextualSpacing/>
    </w:pPr>
  </w:style>
  <w:style w:type="paragraph" w:styleId="a4">
    <w:name w:val="Body Text"/>
    <w:basedOn w:val="a"/>
    <w:link w:val="a5"/>
    <w:rsid w:val="00885E74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Основной текст Знак"/>
    <w:basedOn w:val="a0"/>
    <w:link w:val="a4"/>
    <w:rsid w:val="00885E74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78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224</Words>
  <Characters>1283</Characters>
  <Application>Microsoft Office Word</Application>
  <DocSecurity>0</DocSecurity>
  <Lines>10</Lines>
  <Paragraphs>3</Paragraphs>
  <ScaleCrop>false</ScaleCrop>
  <Company/>
  <LinksUpToDate>false</LinksUpToDate>
  <CharactersWithSpaces>1504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Коряковская Анастасия Игоревна</dc:creator>
  <cp:keywords/>
  <dc:description/>
  <cp:lastModifiedBy>Коряковская Анастасия Игоревна</cp:lastModifiedBy>
  <cp:revision>3</cp:revision>
  <dcterms:created xsi:type="dcterms:W3CDTF">2020-09-09T14:48:00Z</dcterms:created>
  <dcterms:modified xsi:type="dcterms:W3CDTF">2020-09-21T17:46:00Z</dcterms:modified>
</cp:coreProperties>
</file>