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B6F" w:rsidRDefault="00DF10EB" w:rsidP="00F82B6F">
      <w:pPr>
        <w:pStyle w:val="a3"/>
        <w:spacing w:after="0" w:line="240" w:lineRule="auto"/>
        <w:ind w:left="0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Аннотация на программу </w:t>
      </w:r>
      <w:bookmarkStart w:id="0" w:name="_GoBack"/>
      <w:bookmarkEnd w:id="0"/>
      <w:r w:rsidR="00F82B6F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«Пулевая стрельба»</w:t>
      </w:r>
    </w:p>
    <w:p w:rsidR="00F82B6F" w:rsidRDefault="00F82B6F" w:rsidP="00F82B6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Пулевая стрельба 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один из видов стрелкового спорта; стрельба производится из пневматических винтовок и пистолетов. Пулевая стрельба требует воспроизводить тонко координированное действие раз за разом и уметь противостоять самому себе, своим внутренним инстинктам. Это не просто вид спорта, это путь к самосовершенствованию.</w:t>
      </w:r>
    </w:p>
    <w:p w:rsidR="00F82B6F" w:rsidRDefault="00F82B6F" w:rsidP="00F82B6F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«Пулевая стрельба» ориентирована на создание необходимых условий для личностного развития воспитанников Нахимовского военно-морского училища, позитивной социализации и профессионального самоопределения, на удовлетворение индивидуальных потребностей воспитанников в интеллектуальном, нравственном развитии.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82B6F" w:rsidRDefault="00F82B6F" w:rsidP="00F82B6F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pacing w:val="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программа разработана на основе закономерностей и принципов тренировки, а также нормативно-правовых документов, определяющих порядок деятельности секции объединения дополнительного образования. В ней учтены:  опыт работ тренеров юношеской сборной России по пулевой стрельбе, рекомендации зарубежных специалистов, методические разработки специалистов других стрелковых видов спорта.</w:t>
      </w:r>
    </w:p>
    <w:p w:rsidR="00DF10EB" w:rsidRDefault="00F82B6F" w:rsidP="00DF10EB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соответствии со структурой двигательной (физкультурной) деятельности программа включает в себя шести основных учебных раздела: «</w:t>
      </w:r>
      <w:r>
        <w:rPr>
          <w:rFonts w:ascii="Times New Roman" w:hAnsi="Times New Roman" w:cs="Times New Roman"/>
          <w:sz w:val="28"/>
          <w:szCs w:val="28"/>
          <w:lang w:eastAsia="ru-RU"/>
        </w:rPr>
        <w:t>Теоретическая подготовка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>
        <w:rPr>
          <w:rFonts w:ascii="Times New Roman" w:hAnsi="Times New Roman" w:cs="Times New Roman"/>
          <w:sz w:val="28"/>
          <w:szCs w:val="28"/>
          <w:lang w:eastAsia="ru-RU"/>
        </w:rPr>
        <w:t>Общая физическая подготовка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>
        <w:rPr>
          <w:rFonts w:ascii="Times New Roman" w:hAnsi="Times New Roman" w:cs="Times New Roman"/>
          <w:sz w:val="28"/>
          <w:szCs w:val="28"/>
          <w:lang w:eastAsia="ru-RU"/>
        </w:rPr>
        <w:t>Специальная физическая подготовка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>
        <w:rPr>
          <w:rFonts w:ascii="Times New Roman" w:hAnsi="Times New Roman" w:cs="Times New Roman"/>
          <w:sz w:val="28"/>
          <w:szCs w:val="28"/>
          <w:lang w:eastAsia="ru-RU"/>
        </w:rPr>
        <w:t>Специально-техническая подготовка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>
        <w:rPr>
          <w:rFonts w:ascii="Times New Roman" w:hAnsi="Times New Roman" w:cs="Times New Roman"/>
          <w:sz w:val="28"/>
          <w:szCs w:val="28"/>
          <w:lang w:eastAsia="ru-RU"/>
        </w:rPr>
        <w:t>Судейская практика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Контрольные испытания и участие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соревнованиях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».</w:t>
      </w:r>
      <w:r w:rsidR="00DF10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DF10EB" w:rsidRDefault="00DF10EB" w:rsidP="00DF10EB">
      <w:pPr>
        <w:ind w:firstLine="708"/>
        <w:jc w:val="both"/>
        <w:rPr>
          <w:sz w:val="28"/>
          <w:szCs w:val="28"/>
        </w:rPr>
      </w:pPr>
      <w:r w:rsidRPr="00DF10EB">
        <w:rPr>
          <w:rFonts w:ascii="Times New Roman" w:hAnsi="Times New Roman" w:cs="Times New Roman"/>
          <w:color w:val="000000"/>
          <w:sz w:val="28"/>
          <w:szCs w:val="28"/>
        </w:rPr>
        <w:t>Программа рассчитана на 136 часов (4 часа в неделю) в соответствии с учебным планом НВМУ.</w:t>
      </w:r>
    </w:p>
    <w:p w:rsidR="00F82B6F" w:rsidRDefault="00F82B6F" w:rsidP="00DF10EB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77DD" w:rsidRDefault="00D877DD"/>
    <w:sectPr w:rsidR="00D87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82F82"/>
    <w:multiLevelType w:val="hybridMultilevel"/>
    <w:tmpl w:val="79262D42"/>
    <w:lvl w:ilvl="0" w:tplc="4BE28038">
      <w:start w:val="1"/>
      <w:numFmt w:val="decimal"/>
      <w:lvlText w:val="%1."/>
      <w:lvlJc w:val="left"/>
      <w:pPr>
        <w:ind w:left="1065" w:hanging="360"/>
      </w:pPr>
      <w:rPr>
        <w:rFonts w:eastAsia="Courier New"/>
        <w:b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A5D"/>
    <w:rsid w:val="002F5A5D"/>
    <w:rsid w:val="00D877DD"/>
    <w:rsid w:val="00DF10EB"/>
    <w:rsid w:val="00F8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B6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B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B6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2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Коряковская Анастасия Игоревна</dc:creator>
  <cp:keywords/>
  <dc:description/>
  <cp:lastModifiedBy>Коряковская Анастасия Игоревна</cp:lastModifiedBy>
  <cp:revision>3</cp:revision>
  <dcterms:created xsi:type="dcterms:W3CDTF">2020-09-09T15:23:00Z</dcterms:created>
  <dcterms:modified xsi:type="dcterms:W3CDTF">2020-09-21T17:47:00Z</dcterms:modified>
</cp:coreProperties>
</file>